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F05886" w14:textId="77777777" w:rsidR="00D10C4B" w:rsidRDefault="00000000">
      <w:pPr>
        <w:pStyle w:val="otl-paragraph"/>
        <w:spacing w:before="0" w:beforeAutospacing="0" w:after="0" w:afterAutospacing="0" w:line="500" w:lineRule="exact"/>
        <w:ind w:right="240"/>
        <w:jc w:val="both"/>
        <w:rPr>
          <w:rStyle w:val="aa"/>
          <w:rFonts w:hint="eastAsia"/>
          <w:sz w:val="30"/>
          <w:szCs w:val="30"/>
        </w:rPr>
      </w:pPr>
      <w:r>
        <w:rPr>
          <w:rStyle w:val="aa"/>
          <w:rFonts w:hint="eastAsia"/>
          <w:color w:val="000000"/>
        </w:rPr>
        <w:t>附件一</w:t>
      </w:r>
      <w:r>
        <w:rPr>
          <w:rStyle w:val="aa"/>
          <w:rFonts w:hint="eastAsia"/>
          <w:sz w:val="30"/>
          <w:szCs w:val="30"/>
        </w:rPr>
        <w:t>：</w:t>
      </w:r>
    </w:p>
    <w:p w14:paraId="3111C7B0" w14:textId="77777777" w:rsidR="00D10C4B" w:rsidRPr="002A658B" w:rsidRDefault="00000000">
      <w:pPr>
        <w:pStyle w:val="otl-paragraph"/>
        <w:spacing w:before="0" w:beforeAutospacing="0" w:after="0" w:afterAutospacing="0" w:line="500" w:lineRule="exact"/>
        <w:ind w:right="240" w:firstLineChars="300" w:firstLine="960"/>
        <w:jc w:val="both"/>
        <w:rPr>
          <w:rStyle w:val="aa"/>
          <w:rFonts w:ascii="微软雅黑" w:eastAsia="微软雅黑" w:hAnsi="微软雅黑" w:cs="楷体_GB2312" w:hint="eastAsia"/>
          <w:sz w:val="32"/>
          <w:szCs w:val="32"/>
        </w:rPr>
      </w:pPr>
      <w:r w:rsidRPr="002A658B">
        <w:rPr>
          <w:rStyle w:val="aa"/>
          <w:rFonts w:ascii="微软雅黑" w:eastAsia="微软雅黑" w:hAnsi="微软雅黑" w:cs="楷体_GB2312" w:hint="eastAsia"/>
          <w:sz w:val="32"/>
          <w:szCs w:val="32"/>
        </w:rPr>
        <w:t>2026—2027学年度招聘兼职教师专业（课程）</w:t>
      </w:r>
    </w:p>
    <w:p w14:paraId="5B076AE7" w14:textId="77777777" w:rsidR="00D10C4B" w:rsidRDefault="00D10C4B">
      <w:pPr>
        <w:pStyle w:val="otl-paragraph"/>
        <w:spacing w:before="0" w:beforeAutospacing="0" w:after="0" w:afterAutospacing="0" w:line="500" w:lineRule="exact"/>
        <w:ind w:right="240" w:firstLineChars="200" w:firstLine="640"/>
        <w:jc w:val="both"/>
        <w:rPr>
          <w:rStyle w:val="aa"/>
          <w:rFonts w:ascii="楷体_GB2312" w:eastAsia="楷体_GB2312" w:hAnsi="楷体_GB2312" w:cs="楷体_GB2312" w:hint="eastAsia"/>
          <w:sz w:val="32"/>
          <w:szCs w:val="32"/>
        </w:rPr>
      </w:pPr>
    </w:p>
    <w:tbl>
      <w:tblPr>
        <w:tblStyle w:val="a9"/>
        <w:tblW w:w="7508" w:type="dxa"/>
        <w:jc w:val="center"/>
        <w:tblLook w:val="04A0" w:firstRow="1" w:lastRow="0" w:firstColumn="1" w:lastColumn="0" w:noHBand="0" w:noVBand="1"/>
      </w:tblPr>
      <w:tblGrid>
        <w:gridCol w:w="2547"/>
        <w:gridCol w:w="4961"/>
      </w:tblGrid>
      <w:tr w:rsidR="00D10C4B" w14:paraId="4D4D634C" w14:textId="77777777">
        <w:trPr>
          <w:jc w:val="center"/>
        </w:trPr>
        <w:tc>
          <w:tcPr>
            <w:tcW w:w="2547" w:type="dxa"/>
            <w:vAlign w:val="center"/>
          </w:tcPr>
          <w:p w14:paraId="4818D469" w14:textId="77777777" w:rsidR="00D10C4B" w:rsidRPr="002A658B" w:rsidRDefault="00000000">
            <w:pPr>
              <w:jc w:val="center"/>
              <w:rPr>
                <w:rFonts w:ascii="微软雅黑" w:eastAsia="微软雅黑" w:hAnsi="微软雅黑" w:cs="楷体_GB2312" w:hint="eastAsia"/>
                <w:bCs/>
                <w:sz w:val="30"/>
                <w:szCs w:val="30"/>
              </w:rPr>
            </w:pPr>
            <w:r w:rsidRPr="002A658B">
              <w:rPr>
                <w:rFonts w:ascii="微软雅黑" w:eastAsia="微软雅黑" w:hAnsi="微软雅黑" w:cs="楷体_GB2312" w:hint="eastAsia"/>
                <w:bCs/>
                <w:sz w:val="30"/>
                <w:szCs w:val="30"/>
              </w:rPr>
              <w:t>系科名称</w:t>
            </w:r>
          </w:p>
        </w:tc>
        <w:tc>
          <w:tcPr>
            <w:tcW w:w="4961" w:type="dxa"/>
          </w:tcPr>
          <w:p w14:paraId="2E031E2F" w14:textId="77777777" w:rsidR="00D10C4B" w:rsidRPr="002A658B" w:rsidRDefault="00000000">
            <w:pPr>
              <w:jc w:val="center"/>
              <w:rPr>
                <w:rFonts w:ascii="微软雅黑" w:eastAsia="微软雅黑" w:hAnsi="微软雅黑" w:cs="楷体_GB2312" w:hint="eastAsia"/>
                <w:bCs/>
                <w:sz w:val="30"/>
                <w:szCs w:val="30"/>
              </w:rPr>
            </w:pPr>
            <w:r w:rsidRPr="002A658B">
              <w:rPr>
                <w:rFonts w:ascii="微软雅黑" w:eastAsia="微软雅黑" w:hAnsi="微软雅黑" w:cs="楷体_GB2312" w:hint="eastAsia"/>
                <w:bCs/>
                <w:sz w:val="30"/>
                <w:szCs w:val="30"/>
              </w:rPr>
              <w:t>专业（课程）</w:t>
            </w:r>
          </w:p>
        </w:tc>
      </w:tr>
      <w:tr w:rsidR="00D10C4B" w14:paraId="68FD7D99" w14:textId="77777777">
        <w:trPr>
          <w:jc w:val="center"/>
        </w:trPr>
        <w:tc>
          <w:tcPr>
            <w:tcW w:w="2547" w:type="dxa"/>
            <w:vAlign w:val="center"/>
          </w:tcPr>
          <w:p w14:paraId="04D624E6" w14:textId="77777777" w:rsidR="00D10C4B" w:rsidRPr="002A658B" w:rsidRDefault="00000000">
            <w:pPr>
              <w:jc w:val="center"/>
              <w:rPr>
                <w:rFonts w:ascii="仿宋" w:eastAsia="仿宋" w:hAnsi="仿宋" w:cs="楷体_GB2312" w:hint="eastAsia"/>
                <w:sz w:val="30"/>
                <w:szCs w:val="30"/>
              </w:rPr>
            </w:pPr>
            <w:r w:rsidRPr="002A658B">
              <w:rPr>
                <w:rFonts w:ascii="仿宋" w:eastAsia="仿宋" w:hAnsi="仿宋" w:cs="楷体_GB2312" w:hint="eastAsia"/>
                <w:sz w:val="30"/>
                <w:szCs w:val="30"/>
              </w:rPr>
              <w:t>书画摄影系</w:t>
            </w:r>
          </w:p>
        </w:tc>
        <w:tc>
          <w:tcPr>
            <w:tcW w:w="4961" w:type="dxa"/>
          </w:tcPr>
          <w:p w14:paraId="4DDE0B8F" w14:textId="77777777" w:rsidR="00D10C4B" w:rsidRPr="002A658B" w:rsidRDefault="00000000">
            <w:pPr>
              <w:rPr>
                <w:rFonts w:ascii="仿宋" w:eastAsia="仿宋" w:hAnsi="仿宋" w:cs="楷体_GB2312" w:hint="eastAsia"/>
                <w:sz w:val="30"/>
                <w:szCs w:val="30"/>
              </w:rPr>
            </w:pPr>
            <w:r w:rsidRPr="002A658B">
              <w:rPr>
                <w:rFonts w:ascii="仿宋" w:eastAsia="仿宋" w:hAnsi="仿宋" w:cs="楷体_GB2312" w:hint="eastAsia"/>
                <w:sz w:val="30"/>
                <w:szCs w:val="30"/>
              </w:rPr>
              <w:t>草书及其他</w:t>
            </w:r>
          </w:p>
        </w:tc>
      </w:tr>
      <w:tr w:rsidR="00D10C4B" w14:paraId="024BA6A0" w14:textId="77777777">
        <w:trPr>
          <w:jc w:val="center"/>
        </w:trPr>
        <w:tc>
          <w:tcPr>
            <w:tcW w:w="2547" w:type="dxa"/>
            <w:vAlign w:val="center"/>
          </w:tcPr>
          <w:p w14:paraId="322FDA0A" w14:textId="77777777" w:rsidR="00D10C4B" w:rsidRPr="002A658B" w:rsidRDefault="00000000">
            <w:pPr>
              <w:jc w:val="center"/>
              <w:rPr>
                <w:rFonts w:ascii="仿宋" w:eastAsia="仿宋" w:hAnsi="仿宋" w:cs="楷体_GB2312" w:hint="eastAsia"/>
                <w:sz w:val="30"/>
                <w:szCs w:val="30"/>
              </w:rPr>
            </w:pPr>
            <w:r w:rsidRPr="002A658B">
              <w:rPr>
                <w:rFonts w:ascii="仿宋" w:eastAsia="仿宋" w:hAnsi="仿宋" w:cs="楷体_GB2312" w:hint="eastAsia"/>
                <w:sz w:val="30"/>
                <w:szCs w:val="30"/>
              </w:rPr>
              <w:t>人文与社会学系</w:t>
            </w:r>
          </w:p>
        </w:tc>
        <w:tc>
          <w:tcPr>
            <w:tcW w:w="4961" w:type="dxa"/>
          </w:tcPr>
          <w:p w14:paraId="30130463" w14:textId="77777777" w:rsidR="00D10C4B" w:rsidRPr="002A658B" w:rsidRDefault="00000000">
            <w:pPr>
              <w:rPr>
                <w:rFonts w:ascii="仿宋" w:eastAsia="仿宋" w:hAnsi="仿宋" w:cs="楷体_GB2312" w:hint="eastAsia"/>
                <w:sz w:val="30"/>
                <w:szCs w:val="30"/>
              </w:rPr>
            </w:pPr>
            <w:r w:rsidRPr="002A658B">
              <w:rPr>
                <w:rFonts w:ascii="仿宋" w:eastAsia="仿宋" w:hAnsi="仿宋" w:cs="楷体_GB2312" w:hint="eastAsia"/>
                <w:sz w:val="30"/>
                <w:szCs w:val="30"/>
              </w:rPr>
              <w:t>历史、文学、苏州历史文化、小语种、英语（年轻教师）、中国旅游文化、世界旅游文化</w:t>
            </w:r>
          </w:p>
        </w:tc>
      </w:tr>
      <w:tr w:rsidR="00D10C4B" w14:paraId="0AA23E2B" w14:textId="77777777">
        <w:trPr>
          <w:jc w:val="center"/>
        </w:trPr>
        <w:tc>
          <w:tcPr>
            <w:tcW w:w="2547" w:type="dxa"/>
            <w:vAlign w:val="center"/>
          </w:tcPr>
          <w:p w14:paraId="206E98E2" w14:textId="77777777" w:rsidR="00D10C4B" w:rsidRPr="002A658B" w:rsidRDefault="00000000">
            <w:pPr>
              <w:jc w:val="center"/>
              <w:rPr>
                <w:rFonts w:ascii="仿宋" w:eastAsia="仿宋" w:hAnsi="仿宋" w:cs="楷体_GB2312" w:hint="eastAsia"/>
                <w:sz w:val="30"/>
                <w:szCs w:val="30"/>
              </w:rPr>
            </w:pPr>
            <w:r w:rsidRPr="002A658B">
              <w:rPr>
                <w:rFonts w:ascii="仿宋" w:eastAsia="仿宋" w:hAnsi="仿宋" w:cs="楷体_GB2312" w:hint="eastAsia"/>
                <w:sz w:val="30"/>
                <w:szCs w:val="30"/>
              </w:rPr>
              <w:t>声乐戏曲系</w:t>
            </w:r>
          </w:p>
        </w:tc>
        <w:tc>
          <w:tcPr>
            <w:tcW w:w="4961" w:type="dxa"/>
          </w:tcPr>
          <w:p w14:paraId="5A372936" w14:textId="77777777" w:rsidR="00D10C4B" w:rsidRPr="002A658B" w:rsidRDefault="00000000">
            <w:pPr>
              <w:rPr>
                <w:rFonts w:ascii="仿宋" w:eastAsia="仿宋" w:hAnsi="仿宋" w:cs="楷体_GB2312" w:hint="eastAsia"/>
                <w:sz w:val="30"/>
                <w:szCs w:val="30"/>
              </w:rPr>
            </w:pPr>
            <w:r w:rsidRPr="002A658B">
              <w:rPr>
                <w:rFonts w:ascii="仿宋" w:eastAsia="仿宋" w:hAnsi="仿宋" w:cs="楷体_GB2312" w:hint="eastAsia"/>
                <w:sz w:val="30"/>
                <w:szCs w:val="30"/>
              </w:rPr>
              <w:t>评弹、昆曲、沪剧、越剧、外语歌曲、合唱指挥</w:t>
            </w:r>
          </w:p>
        </w:tc>
      </w:tr>
      <w:tr w:rsidR="00D10C4B" w14:paraId="11B4D02E" w14:textId="77777777">
        <w:trPr>
          <w:jc w:val="center"/>
        </w:trPr>
        <w:tc>
          <w:tcPr>
            <w:tcW w:w="2547" w:type="dxa"/>
            <w:vAlign w:val="center"/>
          </w:tcPr>
          <w:p w14:paraId="099ED335" w14:textId="77777777" w:rsidR="00D10C4B" w:rsidRPr="002A658B" w:rsidRDefault="00000000">
            <w:pPr>
              <w:jc w:val="center"/>
              <w:rPr>
                <w:rFonts w:ascii="仿宋" w:eastAsia="仿宋" w:hAnsi="仿宋" w:cs="楷体_GB2312" w:hint="eastAsia"/>
                <w:sz w:val="30"/>
                <w:szCs w:val="30"/>
              </w:rPr>
            </w:pPr>
            <w:r w:rsidRPr="002A658B">
              <w:rPr>
                <w:rFonts w:ascii="仿宋" w:eastAsia="仿宋" w:hAnsi="仿宋" w:cs="楷体_GB2312" w:hint="eastAsia"/>
                <w:sz w:val="30"/>
                <w:szCs w:val="30"/>
              </w:rPr>
              <w:t>舞蹈系</w:t>
            </w:r>
          </w:p>
        </w:tc>
        <w:tc>
          <w:tcPr>
            <w:tcW w:w="4961" w:type="dxa"/>
          </w:tcPr>
          <w:p w14:paraId="3730E710" w14:textId="77777777" w:rsidR="00D10C4B" w:rsidRPr="002A658B" w:rsidRDefault="00000000">
            <w:pPr>
              <w:rPr>
                <w:rFonts w:ascii="仿宋" w:eastAsia="仿宋" w:hAnsi="仿宋" w:cs="楷体_GB2312" w:hint="eastAsia"/>
                <w:sz w:val="30"/>
                <w:szCs w:val="30"/>
              </w:rPr>
            </w:pPr>
            <w:r w:rsidRPr="002A658B">
              <w:rPr>
                <w:rFonts w:ascii="仿宋" w:eastAsia="仿宋" w:hAnsi="仿宋" w:cs="楷体_GB2312" w:hint="eastAsia"/>
                <w:sz w:val="30"/>
                <w:szCs w:val="30"/>
              </w:rPr>
              <w:t>芭蕾舞（从事教学并胜任舞台足尖领舞、节目编排及赛事指导）、中国舞（从事教学并胜任参赛节目的编排与指导）</w:t>
            </w:r>
          </w:p>
        </w:tc>
      </w:tr>
      <w:tr w:rsidR="00D10C4B" w14:paraId="5E2CABCB" w14:textId="77777777">
        <w:trPr>
          <w:jc w:val="center"/>
        </w:trPr>
        <w:tc>
          <w:tcPr>
            <w:tcW w:w="2547" w:type="dxa"/>
            <w:vAlign w:val="center"/>
          </w:tcPr>
          <w:p w14:paraId="799E9DF7" w14:textId="77777777" w:rsidR="00D10C4B" w:rsidRPr="002A658B" w:rsidRDefault="00000000">
            <w:pPr>
              <w:jc w:val="center"/>
              <w:rPr>
                <w:rFonts w:ascii="仿宋" w:eastAsia="仿宋" w:hAnsi="仿宋" w:cs="楷体_GB2312" w:hint="eastAsia"/>
                <w:sz w:val="30"/>
                <w:szCs w:val="30"/>
              </w:rPr>
            </w:pPr>
            <w:r w:rsidRPr="002A658B">
              <w:rPr>
                <w:rFonts w:ascii="仿宋" w:eastAsia="仿宋" w:hAnsi="仿宋" w:cs="楷体_GB2312" w:hint="eastAsia"/>
                <w:sz w:val="30"/>
                <w:szCs w:val="30"/>
              </w:rPr>
              <w:t>计算机应用</w:t>
            </w:r>
          </w:p>
          <w:p w14:paraId="696198FF" w14:textId="77777777" w:rsidR="00D10C4B" w:rsidRPr="002A658B" w:rsidRDefault="00000000">
            <w:pPr>
              <w:jc w:val="center"/>
              <w:rPr>
                <w:rFonts w:ascii="仿宋" w:eastAsia="仿宋" w:hAnsi="仿宋" w:cs="楷体_GB2312" w:hint="eastAsia"/>
                <w:sz w:val="30"/>
                <w:szCs w:val="30"/>
              </w:rPr>
            </w:pPr>
            <w:r w:rsidRPr="002A658B">
              <w:rPr>
                <w:rFonts w:ascii="仿宋" w:eastAsia="仿宋" w:hAnsi="仿宋" w:cs="楷体_GB2312" w:hint="eastAsia"/>
                <w:sz w:val="30"/>
                <w:szCs w:val="30"/>
              </w:rPr>
              <w:t>技术系</w:t>
            </w:r>
          </w:p>
        </w:tc>
        <w:tc>
          <w:tcPr>
            <w:tcW w:w="4961" w:type="dxa"/>
          </w:tcPr>
          <w:p w14:paraId="1B42A921" w14:textId="77777777" w:rsidR="00D10C4B" w:rsidRPr="002A658B" w:rsidRDefault="00000000">
            <w:pPr>
              <w:rPr>
                <w:rFonts w:ascii="仿宋" w:eastAsia="仿宋" w:hAnsi="仿宋" w:cs="楷体_GB2312" w:hint="eastAsia"/>
                <w:sz w:val="30"/>
                <w:szCs w:val="30"/>
              </w:rPr>
            </w:pPr>
            <w:r w:rsidRPr="002A658B">
              <w:rPr>
                <w:rFonts w:ascii="仿宋" w:eastAsia="仿宋" w:hAnsi="仿宋" w:cs="楷体_GB2312" w:hint="eastAsia"/>
                <w:sz w:val="30"/>
                <w:szCs w:val="30"/>
              </w:rPr>
              <w:t>视频制作、手机摄影及后期处理、摄影后期处理、智能手机应用、无人机航拍、视频制作（Ae）、AI（人工智能）应用、计算机应用</w:t>
            </w:r>
          </w:p>
        </w:tc>
      </w:tr>
    </w:tbl>
    <w:p w14:paraId="5B062A18" w14:textId="77777777" w:rsidR="00D10C4B" w:rsidRDefault="00D10C4B">
      <w:pPr>
        <w:pStyle w:val="otl-paragraph"/>
        <w:spacing w:before="0" w:beforeAutospacing="0" w:after="0" w:afterAutospacing="0" w:line="500" w:lineRule="exact"/>
        <w:ind w:right="240"/>
        <w:jc w:val="both"/>
        <w:rPr>
          <w:rStyle w:val="colorfont"/>
          <w:rFonts w:ascii="楷体_GB2312" w:eastAsia="楷体_GB2312" w:hAnsi="楷体_GB2312" w:cs="楷体_GB2312" w:hint="eastAsia"/>
          <w:sz w:val="30"/>
          <w:szCs w:val="30"/>
        </w:rPr>
      </w:pPr>
    </w:p>
    <w:p w14:paraId="0F3B95EB" w14:textId="77777777" w:rsidR="00D10C4B" w:rsidRDefault="00D10C4B">
      <w:pPr>
        <w:pStyle w:val="otl-paragraph"/>
        <w:spacing w:before="0" w:beforeAutospacing="0" w:after="0" w:afterAutospacing="0" w:line="500" w:lineRule="exact"/>
        <w:ind w:right="240"/>
        <w:jc w:val="both"/>
        <w:rPr>
          <w:rStyle w:val="colorfont"/>
          <w:rFonts w:hint="eastAsia"/>
          <w:sz w:val="30"/>
          <w:szCs w:val="30"/>
        </w:rPr>
      </w:pPr>
    </w:p>
    <w:p w14:paraId="73355AA2" w14:textId="77777777" w:rsidR="00D10C4B" w:rsidRDefault="00D10C4B">
      <w:pPr>
        <w:pStyle w:val="otl-paragraph"/>
        <w:spacing w:before="0" w:beforeAutospacing="0" w:after="0" w:afterAutospacing="0" w:line="500" w:lineRule="exact"/>
        <w:ind w:right="240"/>
        <w:jc w:val="both"/>
        <w:rPr>
          <w:rStyle w:val="colorfont"/>
          <w:rFonts w:hint="eastAsia"/>
          <w:color w:val="000000"/>
        </w:rPr>
      </w:pPr>
    </w:p>
    <w:p w14:paraId="07F49F24" w14:textId="77777777" w:rsidR="00D10C4B" w:rsidRDefault="00D10C4B">
      <w:pPr>
        <w:pStyle w:val="otl-paragraph"/>
        <w:spacing w:before="0" w:beforeAutospacing="0" w:after="0" w:afterAutospacing="0" w:line="500" w:lineRule="exact"/>
        <w:ind w:right="240"/>
        <w:jc w:val="both"/>
        <w:rPr>
          <w:rStyle w:val="colorfont"/>
          <w:rFonts w:hint="eastAsia"/>
          <w:color w:val="000000"/>
        </w:rPr>
      </w:pPr>
    </w:p>
    <w:p w14:paraId="039C8FB4" w14:textId="77777777" w:rsidR="00D10C4B" w:rsidRDefault="00D10C4B">
      <w:pPr>
        <w:pStyle w:val="otl-paragraph"/>
        <w:spacing w:before="0" w:beforeAutospacing="0" w:after="0" w:afterAutospacing="0" w:line="500" w:lineRule="exact"/>
        <w:ind w:right="240"/>
        <w:jc w:val="both"/>
        <w:rPr>
          <w:rStyle w:val="colorfont"/>
          <w:rFonts w:hint="eastAsia"/>
          <w:color w:val="000000"/>
        </w:rPr>
      </w:pPr>
    </w:p>
    <w:sectPr w:rsidR="00D10C4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5FB522" w14:textId="77777777" w:rsidR="00CF3016" w:rsidRDefault="00CF3016">
      <w:pPr>
        <w:rPr>
          <w:rFonts w:hint="eastAsia"/>
        </w:rPr>
      </w:pPr>
      <w:r>
        <w:separator/>
      </w:r>
    </w:p>
  </w:endnote>
  <w:endnote w:type="continuationSeparator" w:id="0">
    <w:p w14:paraId="449E35B4" w14:textId="77777777" w:rsidR="00CF3016" w:rsidRDefault="00CF301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17445565"/>
    </w:sdtPr>
    <w:sdtContent>
      <w:p w14:paraId="572A58B6" w14:textId="77777777" w:rsidR="00D10C4B" w:rsidRDefault="00000000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 w14:paraId="3C222A74" w14:textId="77777777" w:rsidR="00D10C4B" w:rsidRDefault="00D10C4B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05B431" w14:textId="77777777" w:rsidR="00CF3016" w:rsidRDefault="00CF3016">
      <w:pPr>
        <w:rPr>
          <w:rFonts w:hint="eastAsia"/>
        </w:rPr>
      </w:pPr>
      <w:r>
        <w:separator/>
      </w:r>
    </w:p>
  </w:footnote>
  <w:footnote w:type="continuationSeparator" w:id="0">
    <w:p w14:paraId="7C32F774" w14:textId="77777777" w:rsidR="00CF3016" w:rsidRDefault="00CF301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B88290"/>
    <w:multiLevelType w:val="singleLevel"/>
    <w:tmpl w:val="7CB88290"/>
    <w:lvl w:ilvl="0">
      <w:start w:val="3"/>
      <w:numFmt w:val="chineseCounting"/>
      <w:suff w:val="nothing"/>
      <w:lvlText w:val="%1．"/>
      <w:lvlJc w:val="left"/>
      <w:rPr>
        <w:rFonts w:hint="eastAsia"/>
      </w:rPr>
    </w:lvl>
  </w:abstractNum>
  <w:num w:numId="1" w16cid:durableId="86002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544"/>
    <w:rsid w:val="00000A61"/>
    <w:rsid w:val="000A4544"/>
    <w:rsid w:val="000E7325"/>
    <w:rsid w:val="00263645"/>
    <w:rsid w:val="002A658B"/>
    <w:rsid w:val="002B35AB"/>
    <w:rsid w:val="0038106B"/>
    <w:rsid w:val="00464E64"/>
    <w:rsid w:val="004743A2"/>
    <w:rsid w:val="004C0863"/>
    <w:rsid w:val="00545709"/>
    <w:rsid w:val="00567471"/>
    <w:rsid w:val="00651DAA"/>
    <w:rsid w:val="006854CA"/>
    <w:rsid w:val="00686010"/>
    <w:rsid w:val="009F53E7"/>
    <w:rsid w:val="00B74D1B"/>
    <w:rsid w:val="00B97824"/>
    <w:rsid w:val="00CA6F35"/>
    <w:rsid w:val="00CF3016"/>
    <w:rsid w:val="00D10C4B"/>
    <w:rsid w:val="00D35144"/>
    <w:rsid w:val="00E233DD"/>
    <w:rsid w:val="00E3359E"/>
    <w:rsid w:val="00E652C7"/>
    <w:rsid w:val="00E955AD"/>
    <w:rsid w:val="00F256F5"/>
    <w:rsid w:val="00F26571"/>
    <w:rsid w:val="00F808D9"/>
    <w:rsid w:val="00F86397"/>
    <w:rsid w:val="00FE015F"/>
    <w:rsid w:val="08430582"/>
    <w:rsid w:val="29A273A6"/>
    <w:rsid w:val="35487054"/>
    <w:rsid w:val="37A147F9"/>
    <w:rsid w:val="4D8E53C8"/>
    <w:rsid w:val="53C52003"/>
    <w:rsid w:val="54992FD0"/>
    <w:rsid w:val="613C540F"/>
    <w:rsid w:val="64873048"/>
    <w:rsid w:val="67EC2FBF"/>
    <w:rsid w:val="69FF1774"/>
    <w:rsid w:val="6A1C767E"/>
    <w:rsid w:val="70492809"/>
    <w:rsid w:val="724D0AFE"/>
    <w:rsid w:val="7496678D"/>
    <w:rsid w:val="777234E1"/>
    <w:rsid w:val="7E8F4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5A156"/>
  <w15:docId w15:val="{1DD44DAA-33C6-483A-BD84-ECD3EB11C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otl-paragraph">
    <w:name w:val="otl-paragraph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olorfont">
    <w:name w:val="color_font"/>
    <w:basedOn w:val="a0"/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229</Characters>
  <Application>Microsoft Office Word</Application>
  <DocSecurity>0</DocSecurity>
  <Lines>1</Lines>
  <Paragraphs>1</Paragraphs>
  <ScaleCrop>false</ScaleCrop>
  <Company>DoubleOX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</cp:revision>
  <dcterms:created xsi:type="dcterms:W3CDTF">2026-03-27T06:04:00Z</dcterms:created>
  <dcterms:modified xsi:type="dcterms:W3CDTF">2026-03-27T06:04:00Z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eyJoZGlkIjoiZGNjYzZhOWI1Zjc3ZTBiNjg5NjQ0N2RiOGJiYTQwNjUiLCJ1c2VySWQiOiIxNDIxNDcyNjQ3In0=</vt:lpwstr>
  </property>
  <property fmtid="{D5CDD505-2E9C-101B-9397-08002B2CF9AE}" pid="3" name="KSOProductBuildVer">
    <vt:lpwstr>2052-12.1.0.25225</vt:lpwstr>
  </property>
  <property fmtid="{D5CDD505-2E9C-101B-9397-08002B2CF9AE}" pid="4" name="ICV">
    <vt:lpwstr>3F455C19E0764BB992F3DDF6AF2402EC_13</vt:lpwstr>
  </property>
</Properties>
</file>